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BC" w:rsidRPr="00B64848" w:rsidRDefault="002403BC" w:rsidP="002403B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4848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E718AE">
        <w:rPr>
          <w:rFonts w:ascii="Times New Roman" w:eastAsia="Times New Roman" w:hAnsi="Times New Roman" w:cs="Times New Roman"/>
          <w:sz w:val="24"/>
          <w:szCs w:val="24"/>
          <w:lang w:val="ro-RO"/>
        </w:rPr>
        <w:t>5</w:t>
      </w:r>
    </w:p>
    <w:p w:rsidR="001360ED" w:rsidRPr="00F64830" w:rsidRDefault="001360ED" w:rsidP="002403BC">
      <w:pPr>
        <w:spacing w:after="0"/>
        <w:jc w:val="right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ro-RO"/>
        </w:rPr>
      </w:pPr>
    </w:p>
    <w:p w:rsidR="002403BC" w:rsidRDefault="002403BC" w:rsidP="002403BC">
      <w:pPr>
        <w:pStyle w:val="ListParagraph"/>
        <w:numPr>
          <w:ilvl w:val="0"/>
          <w:numId w:val="2"/>
        </w:numPr>
        <w:spacing w:after="0"/>
        <w:ind w:left="851" w:hanging="284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Obiectivele Sectorul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ui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„Afaceri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e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xterne”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(02)</w:t>
      </w:r>
    </w:p>
    <w:p w:rsidR="001360ED" w:rsidRPr="00F125B1" w:rsidRDefault="001360ED" w:rsidP="001360ED">
      <w:pPr>
        <w:pStyle w:val="ListParagraph"/>
        <w:spacing w:after="0"/>
        <w:ind w:left="851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4065C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Consolidarea activă, consecventă, pragmatică și abilă a politicii externe a Republicii Moldova, care va permite promovarea și apărarea intereselor naționale, redresarea economiei și reintegrarea țării.</w:t>
      </w:r>
    </w:p>
    <w:p w:rsidR="00F125B1" w:rsidRPr="00062F11" w:rsidRDefault="00F125B1" w:rsidP="004065C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125B1" w:rsidRPr="002403BC" w:rsidRDefault="00F125B1" w:rsidP="004065CC">
      <w:pPr>
        <w:pStyle w:val="ListParagraph"/>
        <w:numPr>
          <w:ilvl w:val="0"/>
          <w:numId w:val="2"/>
        </w:numPr>
        <w:spacing w:after="0"/>
        <w:ind w:left="851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F125B1" w:rsidRPr="00062F11" w:rsidRDefault="00F125B1" w:rsidP="004065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1. Avansarea procesului de integrare în spațiul politic și economic european.</w:t>
      </w:r>
    </w:p>
    <w:p w:rsidR="00F125B1" w:rsidRPr="00062F11" w:rsidRDefault="00F125B1" w:rsidP="004065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2. Impulsionarea relațiilor bilaterale și multilaterale cu alte state.</w:t>
      </w:r>
    </w:p>
    <w:p w:rsidR="00F125B1" w:rsidRPr="00062F11" w:rsidRDefault="00F125B1" w:rsidP="004065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3. Consolidarea cooperării în cadrul organizațiilor internaționale/regionale.</w:t>
      </w:r>
    </w:p>
    <w:p w:rsidR="00F125B1" w:rsidRPr="00062F11" w:rsidRDefault="00F125B1" w:rsidP="004065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4. Atragerea investițiilor străine, promovarea produselor autohtone moldovenești în străinătate și extinderea rețelei de birouri comercial-economice.</w:t>
      </w:r>
    </w:p>
    <w:p w:rsidR="00F125B1" w:rsidRPr="00062F11" w:rsidRDefault="00F125B1" w:rsidP="004065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5. Extinderea spectrului de servicii consulare acordate cetățenilor Republicii Moldova aflați în străinătate.</w:t>
      </w:r>
    </w:p>
    <w:p w:rsidR="00F125B1" w:rsidRPr="00062F11" w:rsidRDefault="00F125B1" w:rsidP="004065CC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4065CC">
      <w:pPr>
        <w:pStyle w:val="ListParagraph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Indicatori </w:t>
      </w:r>
      <w:r w:rsid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:rsidR="00F125B1" w:rsidRPr="00062F11" w:rsidRDefault="00F125B1" w:rsidP="004065CC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Gradul de realizare a noii Agende de Asociere RM – UE și a noului Plan Național de Acțiuni privind implementarea Acordului de Asociere - 100%.</w:t>
      </w:r>
    </w:p>
    <w:p w:rsidR="00F125B1" w:rsidRPr="00062F11" w:rsidRDefault="00F125B1" w:rsidP="004065CC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Servicii consulare acordate cetățenilor Republicii Moldova aflați peste hotare.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9B2220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ind w:left="851" w:hanging="284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529" w:type="dxa"/>
        <w:tblInd w:w="-5" w:type="dxa"/>
        <w:tblLook w:val="04A0" w:firstRow="1" w:lastRow="0" w:firstColumn="1" w:lastColumn="0" w:noHBand="0" w:noVBand="1"/>
      </w:tblPr>
      <w:tblGrid>
        <w:gridCol w:w="3261"/>
        <w:gridCol w:w="1128"/>
        <w:gridCol w:w="1323"/>
        <w:gridCol w:w="1318"/>
        <w:gridCol w:w="1275"/>
        <w:gridCol w:w="1224"/>
      </w:tblGrid>
      <w:tr w:rsidR="004065CC" w:rsidRPr="00062F11" w:rsidTr="004065CC">
        <w:trPr>
          <w:trHeight w:val="462"/>
        </w:trPr>
        <w:tc>
          <w:tcPr>
            <w:tcW w:w="3261" w:type="dxa"/>
            <w:vAlign w:val="center"/>
          </w:tcPr>
          <w:p w:rsidR="004065CC" w:rsidRPr="00062F11" w:rsidRDefault="004065CC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</w:t>
            </w:r>
          </w:p>
          <w:p w:rsidR="004065CC" w:rsidRPr="00062F11" w:rsidRDefault="004065CC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subprogramului</w:t>
            </w:r>
          </w:p>
        </w:tc>
        <w:tc>
          <w:tcPr>
            <w:tcW w:w="1128" w:type="dxa"/>
            <w:vAlign w:val="center"/>
          </w:tcPr>
          <w:p w:rsidR="004065CC" w:rsidRPr="00062F11" w:rsidRDefault="004065CC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</w:t>
            </w: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executat</w:t>
            </w:r>
          </w:p>
        </w:tc>
        <w:tc>
          <w:tcPr>
            <w:tcW w:w="1323" w:type="dxa"/>
            <w:vAlign w:val="center"/>
          </w:tcPr>
          <w:p w:rsidR="004065CC" w:rsidRPr="00062F11" w:rsidRDefault="004065CC" w:rsidP="00F64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 aprobat</w:t>
            </w:r>
          </w:p>
        </w:tc>
        <w:tc>
          <w:tcPr>
            <w:tcW w:w="1318" w:type="dxa"/>
            <w:vAlign w:val="center"/>
          </w:tcPr>
          <w:p w:rsidR="004065CC" w:rsidRPr="00062F11" w:rsidRDefault="004065CC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275" w:type="dxa"/>
            <w:vAlign w:val="center"/>
          </w:tcPr>
          <w:p w:rsidR="004065CC" w:rsidRPr="00062F11" w:rsidRDefault="004065CC" w:rsidP="00265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224" w:type="dxa"/>
            <w:vAlign w:val="center"/>
          </w:tcPr>
          <w:p w:rsidR="004065CC" w:rsidRPr="00062F11" w:rsidRDefault="004065CC" w:rsidP="00265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026</w:t>
            </w:r>
          </w:p>
        </w:tc>
      </w:tr>
      <w:tr w:rsidR="004065CC" w:rsidRPr="00062F11" w:rsidTr="004065CC">
        <w:trPr>
          <w:trHeight w:val="218"/>
        </w:trPr>
        <w:tc>
          <w:tcPr>
            <w:tcW w:w="3261" w:type="dxa"/>
            <w:vAlign w:val="center"/>
          </w:tcPr>
          <w:p w:rsidR="004065CC" w:rsidRPr="00B64848" w:rsidRDefault="004065CC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64848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128" w:type="dxa"/>
            <w:vAlign w:val="center"/>
          </w:tcPr>
          <w:p w:rsidR="004065CC" w:rsidRPr="00B64848" w:rsidRDefault="004065CC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64848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323" w:type="dxa"/>
            <w:vAlign w:val="center"/>
          </w:tcPr>
          <w:p w:rsidR="004065CC" w:rsidRPr="00B64848" w:rsidRDefault="004065CC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64848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318" w:type="dxa"/>
            <w:vAlign w:val="center"/>
          </w:tcPr>
          <w:p w:rsidR="004065CC" w:rsidRPr="00B64848" w:rsidRDefault="004065CC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64848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5" w:type="dxa"/>
            <w:vAlign w:val="center"/>
          </w:tcPr>
          <w:p w:rsidR="004065CC" w:rsidRPr="00B64848" w:rsidRDefault="004065CC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64848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24" w:type="dxa"/>
            <w:vAlign w:val="center"/>
          </w:tcPr>
          <w:p w:rsidR="004065CC" w:rsidRPr="00B64848" w:rsidRDefault="004065CC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64848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4065CC" w:rsidRPr="00062F11" w:rsidTr="004065CC">
        <w:trPr>
          <w:trHeight w:val="195"/>
        </w:trPr>
        <w:tc>
          <w:tcPr>
            <w:tcW w:w="3261" w:type="dxa"/>
          </w:tcPr>
          <w:p w:rsidR="004065CC" w:rsidRPr="00062F11" w:rsidRDefault="004065CC" w:rsidP="00FB4AA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0601</w:t>
            </w:r>
            <w:r w:rsidR="00FB4AA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62F11">
              <w:rPr>
                <w:rFonts w:ascii="Times New Roman" w:hAnsi="Times New Roman" w:cs="Times New Roman"/>
                <w:lang w:val="ro-RO"/>
              </w:rPr>
              <w:t>P</w:t>
            </w:r>
            <w:bookmarkStart w:id="0" w:name="_GoBack"/>
            <w:bookmarkEnd w:id="0"/>
            <w:r w:rsidRPr="00062F11">
              <w:rPr>
                <w:rFonts w:ascii="Times New Roman" w:hAnsi="Times New Roman" w:cs="Times New Roman"/>
                <w:lang w:val="ro-RO"/>
              </w:rPr>
              <w:t>olitici și management în domeniul relațiilor externe</w:t>
            </w:r>
          </w:p>
        </w:tc>
        <w:tc>
          <w:tcPr>
            <w:tcW w:w="1128" w:type="dxa"/>
          </w:tcPr>
          <w:p w:rsidR="004065CC" w:rsidRPr="00265FC7" w:rsidRDefault="004065CC" w:rsidP="00F963DB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40.269,6</w:t>
            </w:r>
          </w:p>
        </w:tc>
        <w:tc>
          <w:tcPr>
            <w:tcW w:w="1323" w:type="dxa"/>
          </w:tcPr>
          <w:p w:rsidR="004065CC" w:rsidRPr="00062F11" w:rsidRDefault="004065CC" w:rsidP="00265F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67.672,9</w:t>
            </w:r>
          </w:p>
        </w:tc>
        <w:tc>
          <w:tcPr>
            <w:tcW w:w="1318" w:type="dxa"/>
          </w:tcPr>
          <w:p w:rsidR="004065CC" w:rsidRDefault="004065CC" w:rsidP="002C11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45.610,0</w:t>
            </w:r>
          </w:p>
          <w:p w:rsidR="004065CC" w:rsidRPr="001C3C7C" w:rsidRDefault="004065CC" w:rsidP="002C11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75" w:type="dxa"/>
          </w:tcPr>
          <w:p w:rsidR="004065CC" w:rsidRDefault="004065CC" w:rsidP="00F6483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45.610,0</w:t>
            </w:r>
          </w:p>
          <w:p w:rsidR="004065CC" w:rsidRPr="00265FC7" w:rsidRDefault="004065CC" w:rsidP="00265FC7">
            <w:pPr>
              <w:jc w:val="right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24" w:type="dxa"/>
          </w:tcPr>
          <w:p w:rsidR="004065CC" w:rsidRDefault="004065CC" w:rsidP="00F6483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45.610,0</w:t>
            </w:r>
          </w:p>
          <w:p w:rsidR="004065CC" w:rsidRPr="00265FC7" w:rsidRDefault="004065CC" w:rsidP="002C11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065CC" w:rsidRPr="00062F11" w:rsidTr="004065CC">
        <w:trPr>
          <w:trHeight w:val="654"/>
        </w:trPr>
        <w:tc>
          <w:tcPr>
            <w:tcW w:w="3261" w:type="dxa"/>
          </w:tcPr>
          <w:p w:rsidR="004065CC" w:rsidRPr="00062F11" w:rsidRDefault="004065CC" w:rsidP="00A50E0F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0602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062F11">
              <w:rPr>
                <w:rFonts w:ascii="Times New Roman" w:hAnsi="Times New Roman" w:cs="Times New Roman"/>
                <w:lang w:val="ro-RO"/>
              </w:rPr>
              <w:t>Promovarea intereselor naționale prin intermediul instituțiilor serviciului diplomatic</w:t>
            </w:r>
          </w:p>
        </w:tc>
        <w:tc>
          <w:tcPr>
            <w:tcW w:w="1128" w:type="dxa"/>
          </w:tcPr>
          <w:p w:rsidR="004065CC" w:rsidRPr="002D6015" w:rsidRDefault="004065CC" w:rsidP="00265FC7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549.683,6</w:t>
            </w:r>
          </w:p>
        </w:tc>
        <w:tc>
          <w:tcPr>
            <w:tcW w:w="1323" w:type="dxa"/>
          </w:tcPr>
          <w:p w:rsidR="004065CC" w:rsidRPr="00062F11" w:rsidRDefault="004065CC" w:rsidP="00265FC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438.920,1</w:t>
            </w:r>
          </w:p>
        </w:tc>
        <w:tc>
          <w:tcPr>
            <w:tcW w:w="1318" w:type="dxa"/>
          </w:tcPr>
          <w:p w:rsidR="004065CC" w:rsidRPr="001C3C7C" w:rsidRDefault="004065CC" w:rsidP="00A9660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461.074,5</w:t>
            </w:r>
          </w:p>
        </w:tc>
        <w:tc>
          <w:tcPr>
            <w:tcW w:w="1275" w:type="dxa"/>
          </w:tcPr>
          <w:p w:rsidR="004065CC" w:rsidRPr="001C3C7C" w:rsidRDefault="004065CC" w:rsidP="009F47E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469.419,6</w:t>
            </w:r>
          </w:p>
        </w:tc>
        <w:tc>
          <w:tcPr>
            <w:tcW w:w="1224" w:type="dxa"/>
          </w:tcPr>
          <w:p w:rsidR="004065CC" w:rsidRPr="001C3C7C" w:rsidRDefault="004065CC" w:rsidP="00F6483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475.966,5</w:t>
            </w:r>
          </w:p>
        </w:tc>
      </w:tr>
      <w:tr w:rsidR="004065CC" w:rsidRPr="00062F11" w:rsidTr="004065CC">
        <w:trPr>
          <w:trHeight w:val="205"/>
        </w:trPr>
        <w:tc>
          <w:tcPr>
            <w:tcW w:w="3261" w:type="dxa"/>
          </w:tcPr>
          <w:p w:rsidR="004065CC" w:rsidRPr="00062F11" w:rsidRDefault="004065CC" w:rsidP="00A50E0F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0604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062F11">
              <w:rPr>
                <w:rFonts w:ascii="Times New Roman" w:hAnsi="Times New Roman" w:cs="Times New Roman"/>
                <w:lang w:val="ro-RO"/>
              </w:rPr>
              <w:t>Cooperare Externă</w:t>
            </w:r>
          </w:p>
        </w:tc>
        <w:tc>
          <w:tcPr>
            <w:tcW w:w="1128" w:type="dxa"/>
          </w:tcPr>
          <w:p w:rsidR="004065CC" w:rsidRPr="002D6015" w:rsidRDefault="004065CC" w:rsidP="00231C9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54.075,6</w:t>
            </w:r>
          </w:p>
        </w:tc>
        <w:tc>
          <w:tcPr>
            <w:tcW w:w="1323" w:type="dxa"/>
          </w:tcPr>
          <w:p w:rsidR="004065CC" w:rsidRPr="00062F11" w:rsidRDefault="004065CC" w:rsidP="00231C9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66.547,5</w:t>
            </w:r>
          </w:p>
        </w:tc>
        <w:tc>
          <w:tcPr>
            <w:tcW w:w="1318" w:type="dxa"/>
          </w:tcPr>
          <w:p w:rsidR="004065CC" w:rsidRPr="001C3C7C" w:rsidRDefault="004065CC" w:rsidP="00231C9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66.500,0</w:t>
            </w:r>
          </w:p>
        </w:tc>
        <w:tc>
          <w:tcPr>
            <w:tcW w:w="1275" w:type="dxa"/>
          </w:tcPr>
          <w:p w:rsidR="004065CC" w:rsidRPr="001C3C7C" w:rsidRDefault="004065CC" w:rsidP="00231C9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67.600,0</w:t>
            </w:r>
          </w:p>
        </w:tc>
        <w:tc>
          <w:tcPr>
            <w:tcW w:w="1224" w:type="dxa"/>
          </w:tcPr>
          <w:p w:rsidR="004065CC" w:rsidRPr="001C3C7C" w:rsidRDefault="004065CC" w:rsidP="00231C9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68.460,0</w:t>
            </w:r>
          </w:p>
        </w:tc>
      </w:tr>
      <w:tr w:rsidR="004065CC" w:rsidRPr="00062F11" w:rsidTr="004065CC">
        <w:trPr>
          <w:trHeight w:val="218"/>
        </w:trPr>
        <w:tc>
          <w:tcPr>
            <w:tcW w:w="3261" w:type="dxa"/>
          </w:tcPr>
          <w:p w:rsidR="004065CC" w:rsidRPr="00F64830" w:rsidRDefault="004065CC" w:rsidP="005007A5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64830">
              <w:rPr>
                <w:rFonts w:ascii="Times New Roman" w:hAnsi="Times New Roman" w:cs="Times New Roman"/>
                <w:lang w:val="ro-RO"/>
              </w:rPr>
              <w:t>0601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F64830">
              <w:rPr>
                <w:rFonts w:ascii="Times New Roman" w:hAnsi="Times New Roman" w:cs="Times New Roman"/>
                <w:lang w:val="ro-RO"/>
              </w:rPr>
              <w:t>Bugetul Local</w:t>
            </w:r>
          </w:p>
        </w:tc>
        <w:tc>
          <w:tcPr>
            <w:tcW w:w="1128" w:type="dxa"/>
            <w:vAlign w:val="center"/>
          </w:tcPr>
          <w:p w:rsidR="004065CC" w:rsidRPr="00F64830" w:rsidRDefault="004065CC" w:rsidP="00231C94">
            <w:pPr>
              <w:jc w:val="right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64830">
              <w:rPr>
                <w:rFonts w:ascii="Times New Roman" w:hAnsi="Times New Roman" w:cs="Times New Roman"/>
                <w:color w:val="000000"/>
                <w:lang w:val="ro-RO"/>
              </w:rPr>
              <w:t>2.656,3</w:t>
            </w:r>
          </w:p>
        </w:tc>
        <w:tc>
          <w:tcPr>
            <w:tcW w:w="1323" w:type="dxa"/>
            <w:vAlign w:val="center"/>
          </w:tcPr>
          <w:p w:rsidR="004065CC" w:rsidRPr="00F64830" w:rsidRDefault="004065CC" w:rsidP="00231C94">
            <w:pPr>
              <w:jc w:val="right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F64830">
              <w:rPr>
                <w:rFonts w:ascii="Times New Roman" w:hAnsi="Times New Roman" w:cs="Times New Roman"/>
                <w:color w:val="000000"/>
                <w:lang w:val="ro-RO"/>
              </w:rPr>
              <w:t>3.437,5</w:t>
            </w:r>
          </w:p>
        </w:tc>
        <w:tc>
          <w:tcPr>
            <w:tcW w:w="1318" w:type="dxa"/>
            <w:vAlign w:val="center"/>
          </w:tcPr>
          <w:p w:rsidR="004065CC" w:rsidRPr="00F64830" w:rsidRDefault="004065CC" w:rsidP="00231C94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64830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  <w:tc>
          <w:tcPr>
            <w:tcW w:w="1275" w:type="dxa"/>
          </w:tcPr>
          <w:p w:rsidR="004065CC" w:rsidRPr="00F64830" w:rsidRDefault="004065CC" w:rsidP="00231C94">
            <w:pPr>
              <w:jc w:val="right"/>
            </w:pPr>
            <w:r w:rsidRPr="00F64830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  <w:tc>
          <w:tcPr>
            <w:tcW w:w="1224" w:type="dxa"/>
          </w:tcPr>
          <w:p w:rsidR="004065CC" w:rsidRPr="00F64830" w:rsidRDefault="004065CC" w:rsidP="00231C94">
            <w:pPr>
              <w:jc w:val="right"/>
            </w:pPr>
            <w:r w:rsidRPr="00F64830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</w:tr>
      <w:tr w:rsidR="004065CC" w:rsidRPr="00062F11" w:rsidTr="00152A9A">
        <w:trPr>
          <w:trHeight w:val="423"/>
        </w:trPr>
        <w:tc>
          <w:tcPr>
            <w:tcW w:w="3261" w:type="dxa"/>
            <w:vAlign w:val="center"/>
          </w:tcPr>
          <w:p w:rsidR="004065CC" w:rsidRPr="00F64830" w:rsidRDefault="004065CC" w:rsidP="004065C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pe </w:t>
            </w: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sector</w:t>
            </w:r>
          </w:p>
        </w:tc>
        <w:tc>
          <w:tcPr>
            <w:tcW w:w="1128" w:type="dxa"/>
            <w:vAlign w:val="center"/>
          </w:tcPr>
          <w:p w:rsidR="004065CC" w:rsidRPr="002D6015" w:rsidRDefault="004065CC" w:rsidP="004065C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646.685,1</w:t>
            </w:r>
          </w:p>
        </w:tc>
        <w:tc>
          <w:tcPr>
            <w:tcW w:w="1323" w:type="dxa"/>
            <w:vAlign w:val="center"/>
          </w:tcPr>
          <w:p w:rsidR="004065CC" w:rsidRPr="00062F11" w:rsidRDefault="004065CC" w:rsidP="004065C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576.578,0</w:t>
            </w:r>
          </w:p>
        </w:tc>
        <w:tc>
          <w:tcPr>
            <w:tcW w:w="1318" w:type="dxa"/>
            <w:vAlign w:val="center"/>
          </w:tcPr>
          <w:p w:rsidR="004065CC" w:rsidRPr="001C3C7C" w:rsidRDefault="004065CC" w:rsidP="004065C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576.622,0</w:t>
            </w:r>
          </w:p>
        </w:tc>
        <w:tc>
          <w:tcPr>
            <w:tcW w:w="1275" w:type="dxa"/>
            <w:vAlign w:val="center"/>
          </w:tcPr>
          <w:p w:rsidR="004065CC" w:rsidRPr="001C3C7C" w:rsidRDefault="004065CC" w:rsidP="004065C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586.067,1</w:t>
            </w:r>
          </w:p>
        </w:tc>
        <w:tc>
          <w:tcPr>
            <w:tcW w:w="1224" w:type="dxa"/>
            <w:vAlign w:val="center"/>
          </w:tcPr>
          <w:p w:rsidR="004065CC" w:rsidRPr="001C3C7C" w:rsidRDefault="004065CC" w:rsidP="004065C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593.474,0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1406CE" w:rsidRDefault="00F125B1" w:rsidP="00303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06CE">
        <w:rPr>
          <w:rFonts w:ascii="Times New Roman" w:hAnsi="Times New Roman" w:cs="Times New Roman"/>
          <w:b/>
          <w:sz w:val="24"/>
          <w:szCs w:val="24"/>
          <w:lang w:val="ro-RO"/>
        </w:rPr>
        <w:t>Subprogramul 0601 „Politici și management în domeniul relațiilor externe”</w:t>
      </w:r>
    </w:p>
    <w:p w:rsidR="00303FDF" w:rsidRPr="001406CE" w:rsidRDefault="00303FDF" w:rsidP="00303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06C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leGrid"/>
        <w:tblpPr w:leftFromText="180" w:rightFromText="180" w:vertAnchor="text" w:horzAnchor="margin" w:tblpY="392"/>
        <w:tblW w:w="9634" w:type="dxa"/>
        <w:tblLook w:val="04A0" w:firstRow="1" w:lastRow="0" w:firstColumn="1" w:lastColumn="0" w:noHBand="0" w:noVBand="1"/>
      </w:tblPr>
      <w:tblGrid>
        <w:gridCol w:w="4957"/>
        <w:gridCol w:w="1701"/>
        <w:gridCol w:w="1417"/>
        <w:gridCol w:w="1559"/>
      </w:tblGrid>
      <w:tr w:rsidR="009E50CA" w:rsidRPr="00062F11" w:rsidTr="00C65644">
        <w:trPr>
          <w:trHeight w:val="499"/>
        </w:trPr>
        <w:tc>
          <w:tcPr>
            <w:tcW w:w="4957" w:type="dxa"/>
            <w:vAlign w:val="center"/>
          </w:tcPr>
          <w:p w:rsidR="009E50CA" w:rsidRPr="00062F11" w:rsidRDefault="009E50CA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9E50CA" w:rsidRPr="00062F11" w:rsidRDefault="00556C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7" w:type="dxa"/>
            <w:vAlign w:val="center"/>
          </w:tcPr>
          <w:p w:rsidR="009E50CA" w:rsidRPr="00062F11" w:rsidRDefault="009E50CA" w:rsidP="0055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556C4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vAlign w:val="center"/>
          </w:tcPr>
          <w:p w:rsidR="009E50CA" w:rsidRPr="00062F11" w:rsidRDefault="009E50CA" w:rsidP="0055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556C4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F64830" w:rsidRPr="00062F11" w:rsidTr="00C65644">
        <w:trPr>
          <w:trHeight w:val="617"/>
        </w:trPr>
        <w:tc>
          <w:tcPr>
            <w:tcW w:w="4957" w:type="dxa"/>
          </w:tcPr>
          <w:p w:rsidR="00F64830" w:rsidRPr="00062F11" w:rsidRDefault="00F64830" w:rsidP="00F64830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Asigurarea activității curente a Ministerului Afacerilor Externe și Integrării Europene (Aparatul central)</w:t>
            </w:r>
          </w:p>
        </w:tc>
        <w:tc>
          <w:tcPr>
            <w:tcW w:w="1701" w:type="dxa"/>
          </w:tcPr>
          <w:p w:rsidR="00F64830" w:rsidRDefault="00F64830" w:rsidP="00F6483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45.610,0</w:t>
            </w:r>
          </w:p>
          <w:p w:rsidR="00F64830" w:rsidRPr="001C3C7C" w:rsidRDefault="00F64830" w:rsidP="00F64830">
            <w:pPr>
              <w:jc w:val="right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17" w:type="dxa"/>
          </w:tcPr>
          <w:p w:rsidR="00F64830" w:rsidRDefault="00F64830" w:rsidP="00F64830">
            <w:pPr>
              <w:jc w:val="right"/>
            </w:pPr>
            <w:r w:rsidRPr="00995A06">
              <w:rPr>
                <w:rFonts w:ascii="Times New Roman" w:hAnsi="Times New Roman" w:cs="Times New Roman"/>
                <w:lang w:val="ro-RO"/>
              </w:rPr>
              <w:t>45.610,0</w:t>
            </w:r>
          </w:p>
        </w:tc>
        <w:tc>
          <w:tcPr>
            <w:tcW w:w="1559" w:type="dxa"/>
          </w:tcPr>
          <w:p w:rsidR="00F64830" w:rsidRDefault="00F64830" w:rsidP="00F64830">
            <w:pPr>
              <w:jc w:val="right"/>
            </w:pPr>
            <w:r w:rsidRPr="00995A06">
              <w:rPr>
                <w:rFonts w:ascii="Times New Roman" w:hAnsi="Times New Roman" w:cs="Times New Roman"/>
                <w:lang w:val="ro-RO"/>
              </w:rPr>
              <w:t>45.610,0</w:t>
            </w:r>
          </w:p>
        </w:tc>
      </w:tr>
      <w:tr w:rsidR="00F64830" w:rsidRPr="00062F11" w:rsidTr="00C65644">
        <w:trPr>
          <w:trHeight w:val="266"/>
        </w:trPr>
        <w:tc>
          <w:tcPr>
            <w:tcW w:w="4957" w:type="dxa"/>
          </w:tcPr>
          <w:p w:rsidR="00F64830" w:rsidRPr="001406CE" w:rsidRDefault="00F64830" w:rsidP="001406CE">
            <w:pPr>
              <w:rPr>
                <w:rFonts w:ascii="Times New Roman" w:hAnsi="Times New Roman" w:cs="Times New Roman"/>
                <w:lang w:val="ro-RO"/>
              </w:rPr>
            </w:pPr>
            <w:r w:rsidRPr="001406CE">
              <w:rPr>
                <w:rFonts w:ascii="Times New Roman" w:hAnsi="Times New Roman" w:cs="Times New Roman"/>
                <w:b/>
                <w:lang w:val="ro-RO"/>
              </w:rPr>
              <w:t>T</w:t>
            </w:r>
            <w:r w:rsidR="001406CE">
              <w:rPr>
                <w:rFonts w:ascii="Times New Roman" w:hAnsi="Times New Roman" w:cs="Times New Roman"/>
                <w:b/>
                <w:lang w:val="ro-RO"/>
              </w:rPr>
              <w:t>otal</w:t>
            </w:r>
            <w:r w:rsidRPr="001406CE">
              <w:rPr>
                <w:rFonts w:ascii="Times New Roman" w:hAnsi="Times New Roman" w:cs="Times New Roman"/>
                <w:b/>
                <w:lang w:val="ro-RO"/>
              </w:rPr>
              <w:t xml:space="preserve"> subprogram</w:t>
            </w:r>
            <w:r w:rsidR="001406CE">
              <w:rPr>
                <w:rFonts w:ascii="Times New Roman" w:hAnsi="Times New Roman" w:cs="Times New Roman"/>
                <w:b/>
                <w:lang w:val="ro-RO"/>
              </w:rPr>
              <w:t>ul 0601</w:t>
            </w:r>
          </w:p>
        </w:tc>
        <w:tc>
          <w:tcPr>
            <w:tcW w:w="1701" w:type="dxa"/>
          </w:tcPr>
          <w:p w:rsidR="00F64830" w:rsidRPr="001406CE" w:rsidRDefault="00F64830" w:rsidP="00F64830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406CE">
              <w:rPr>
                <w:rFonts w:ascii="Times New Roman" w:hAnsi="Times New Roman" w:cs="Times New Roman"/>
                <w:b/>
                <w:lang w:val="ro-RO"/>
              </w:rPr>
              <w:t>45.610,0</w:t>
            </w:r>
          </w:p>
        </w:tc>
        <w:tc>
          <w:tcPr>
            <w:tcW w:w="1417" w:type="dxa"/>
          </w:tcPr>
          <w:p w:rsidR="00F64830" w:rsidRPr="001406CE" w:rsidRDefault="00F64830" w:rsidP="00F64830">
            <w:pPr>
              <w:jc w:val="right"/>
              <w:rPr>
                <w:b/>
              </w:rPr>
            </w:pPr>
            <w:r w:rsidRPr="001406CE">
              <w:rPr>
                <w:rFonts w:ascii="Times New Roman" w:hAnsi="Times New Roman" w:cs="Times New Roman"/>
                <w:b/>
                <w:lang w:val="ro-RO"/>
              </w:rPr>
              <w:t>45.610,0</w:t>
            </w:r>
          </w:p>
        </w:tc>
        <w:tc>
          <w:tcPr>
            <w:tcW w:w="1559" w:type="dxa"/>
          </w:tcPr>
          <w:p w:rsidR="00F64830" w:rsidRPr="001406CE" w:rsidRDefault="00F64830" w:rsidP="00F64830">
            <w:pPr>
              <w:jc w:val="right"/>
              <w:rPr>
                <w:b/>
              </w:rPr>
            </w:pPr>
            <w:r w:rsidRPr="001406CE">
              <w:rPr>
                <w:rFonts w:ascii="Times New Roman" w:hAnsi="Times New Roman" w:cs="Times New Roman"/>
                <w:b/>
                <w:lang w:val="ro-RO"/>
              </w:rPr>
              <w:t>45.610,0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p w:rsidR="00F125B1" w:rsidRPr="00062F11" w:rsidRDefault="00F125B1" w:rsidP="00F125B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125B1" w:rsidRPr="001406CE" w:rsidRDefault="00F125B1" w:rsidP="00303FDF">
      <w:pPr>
        <w:pStyle w:val="ListParagraph"/>
        <w:numPr>
          <w:ilvl w:val="0"/>
          <w:numId w:val="5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06CE">
        <w:rPr>
          <w:rFonts w:ascii="Times New Roman" w:hAnsi="Times New Roman" w:cs="Times New Roman"/>
          <w:b/>
          <w:sz w:val="24"/>
          <w:szCs w:val="24"/>
          <w:lang w:val="ro-RO"/>
        </w:rPr>
        <w:t>Subprogramul 0602</w:t>
      </w:r>
      <w:r w:rsidR="0040084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406CE">
        <w:rPr>
          <w:rFonts w:ascii="Times New Roman" w:hAnsi="Times New Roman" w:cs="Times New Roman"/>
          <w:b/>
          <w:sz w:val="24"/>
          <w:szCs w:val="24"/>
          <w:lang w:val="ro-RO"/>
        </w:rPr>
        <w:t>„Promovarea intereselor naționale prin intermediul instituțiilor serviciului diplomatic”</w:t>
      </w:r>
    </w:p>
    <w:p w:rsidR="00303FDF" w:rsidRPr="001406CE" w:rsidRDefault="00303FDF" w:rsidP="00303FDF">
      <w:pPr>
        <w:pStyle w:val="ListParagraph"/>
        <w:numPr>
          <w:ilvl w:val="0"/>
          <w:numId w:val="5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06C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C955DB" w:rsidRDefault="00C955DB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>mii lei</w:t>
      </w:r>
    </w:p>
    <w:tbl>
      <w:tblPr>
        <w:tblStyle w:val="TableGrid"/>
        <w:tblpPr w:leftFromText="180" w:rightFromText="180" w:vertAnchor="text" w:horzAnchor="margin" w:tblpY="59"/>
        <w:tblW w:w="9634" w:type="dxa"/>
        <w:tblLook w:val="04A0" w:firstRow="1" w:lastRow="0" w:firstColumn="1" w:lastColumn="0" w:noHBand="0" w:noVBand="1"/>
      </w:tblPr>
      <w:tblGrid>
        <w:gridCol w:w="5098"/>
        <w:gridCol w:w="1701"/>
        <w:gridCol w:w="1560"/>
        <w:gridCol w:w="1275"/>
      </w:tblGrid>
      <w:tr w:rsidR="006E1479" w:rsidRPr="00062F11" w:rsidTr="002E72FF">
        <w:trPr>
          <w:trHeight w:val="319"/>
        </w:trPr>
        <w:tc>
          <w:tcPr>
            <w:tcW w:w="5098" w:type="dxa"/>
            <w:vAlign w:val="center"/>
          </w:tcPr>
          <w:p w:rsidR="006E1479" w:rsidRPr="00062F11" w:rsidRDefault="006E1479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6E1479" w:rsidRPr="00062F11" w:rsidRDefault="002C1116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560" w:type="dxa"/>
            <w:vAlign w:val="center"/>
          </w:tcPr>
          <w:p w:rsidR="006E1479" w:rsidRPr="00062F11" w:rsidRDefault="002C1116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275" w:type="dxa"/>
            <w:vAlign w:val="center"/>
          </w:tcPr>
          <w:p w:rsidR="006E1479" w:rsidRPr="00062F11" w:rsidRDefault="002C1116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F64830" w:rsidRPr="00062F11" w:rsidTr="002E72FF">
        <w:trPr>
          <w:trHeight w:val="319"/>
        </w:trPr>
        <w:tc>
          <w:tcPr>
            <w:tcW w:w="5098" w:type="dxa"/>
          </w:tcPr>
          <w:p w:rsidR="00F64830" w:rsidRPr="00062F11" w:rsidRDefault="00F64830" w:rsidP="00F64830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Asigurarea activității Misiunilor Diplomatice și Oficiilor Consulare (MDOC) ale RM peste hotarele țării.</w:t>
            </w:r>
          </w:p>
        </w:tc>
        <w:tc>
          <w:tcPr>
            <w:tcW w:w="1701" w:type="dxa"/>
          </w:tcPr>
          <w:p w:rsidR="00F64830" w:rsidRPr="00062F11" w:rsidRDefault="00F64830" w:rsidP="00F6483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461.074,5</w:t>
            </w:r>
          </w:p>
        </w:tc>
        <w:tc>
          <w:tcPr>
            <w:tcW w:w="1560" w:type="dxa"/>
          </w:tcPr>
          <w:p w:rsidR="00F64830" w:rsidRPr="001C3C7C" w:rsidRDefault="00F64830" w:rsidP="00F6483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469.419,6</w:t>
            </w:r>
          </w:p>
        </w:tc>
        <w:tc>
          <w:tcPr>
            <w:tcW w:w="1275" w:type="dxa"/>
          </w:tcPr>
          <w:p w:rsidR="00F64830" w:rsidRPr="001C3C7C" w:rsidRDefault="00F64830" w:rsidP="00F6483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475.966,5</w:t>
            </w:r>
          </w:p>
        </w:tc>
      </w:tr>
      <w:tr w:rsidR="00F64830" w:rsidRPr="00062F11" w:rsidTr="002E72FF">
        <w:trPr>
          <w:trHeight w:val="319"/>
        </w:trPr>
        <w:tc>
          <w:tcPr>
            <w:tcW w:w="5098" w:type="dxa"/>
          </w:tcPr>
          <w:p w:rsidR="00F64830" w:rsidRPr="00062F11" w:rsidRDefault="00C955DB" w:rsidP="00C955DB">
            <w:pPr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1406CE">
              <w:rPr>
                <w:rFonts w:ascii="Times New Roman" w:hAnsi="Times New Roman" w:cs="Times New Roman"/>
                <w:b/>
                <w:lang w:val="ro-RO"/>
              </w:rPr>
              <w:t>T</w:t>
            </w:r>
            <w:r>
              <w:rPr>
                <w:rFonts w:ascii="Times New Roman" w:hAnsi="Times New Roman" w:cs="Times New Roman"/>
                <w:b/>
                <w:lang w:val="ro-RO"/>
              </w:rPr>
              <w:t>otal</w:t>
            </w:r>
            <w:r w:rsidRPr="001406CE">
              <w:rPr>
                <w:rFonts w:ascii="Times New Roman" w:hAnsi="Times New Roman" w:cs="Times New Roman"/>
                <w:b/>
                <w:lang w:val="ro-RO"/>
              </w:rPr>
              <w:t xml:space="preserve"> subprogram</w:t>
            </w:r>
            <w:r>
              <w:rPr>
                <w:rFonts w:ascii="Times New Roman" w:hAnsi="Times New Roman" w:cs="Times New Roman"/>
                <w:b/>
                <w:lang w:val="ro-RO"/>
              </w:rPr>
              <w:t>ul 0602</w:t>
            </w:r>
          </w:p>
        </w:tc>
        <w:tc>
          <w:tcPr>
            <w:tcW w:w="1701" w:type="dxa"/>
          </w:tcPr>
          <w:p w:rsidR="00F64830" w:rsidRPr="00F64830" w:rsidRDefault="00F64830" w:rsidP="00F64830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64830">
              <w:rPr>
                <w:rFonts w:ascii="Times New Roman" w:hAnsi="Times New Roman" w:cs="Times New Roman"/>
                <w:b/>
                <w:lang w:val="ro-RO"/>
              </w:rPr>
              <w:t>461.074,5</w:t>
            </w:r>
          </w:p>
        </w:tc>
        <w:tc>
          <w:tcPr>
            <w:tcW w:w="1560" w:type="dxa"/>
          </w:tcPr>
          <w:p w:rsidR="00F64830" w:rsidRPr="00F64830" w:rsidRDefault="00F64830" w:rsidP="00F64830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64830">
              <w:rPr>
                <w:rFonts w:ascii="Times New Roman" w:hAnsi="Times New Roman" w:cs="Times New Roman"/>
                <w:b/>
                <w:lang w:val="ro-RO"/>
              </w:rPr>
              <w:t>469.419,6</w:t>
            </w:r>
          </w:p>
        </w:tc>
        <w:tc>
          <w:tcPr>
            <w:tcW w:w="1275" w:type="dxa"/>
          </w:tcPr>
          <w:p w:rsidR="00F64830" w:rsidRPr="00F64830" w:rsidRDefault="00F64830" w:rsidP="00F64830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64830">
              <w:rPr>
                <w:rFonts w:ascii="Times New Roman" w:hAnsi="Times New Roman" w:cs="Times New Roman"/>
                <w:b/>
                <w:lang w:val="ro-RO"/>
              </w:rPr>
              <w:t>475.966,5</w:t>
            </w:r>
          </w:p>
        </w:tc>
      </w:tr>
    </w:tbl>
    <w:p w:rsidR="00F125B1" w:rsidRPr="00062F11" w:rsidRDefault="00F125B1" w:rsidP="00F125B1">
      <w:pPr>
        <w:spacing w:after="0"/>
        <w:ind w:firstLine="1134"/>
        <w:rPr>
          <w:rFonts w:ascii="Times New Roman" w:hAnsi="Times New Roman" w:cs="Times New Roman"/>
          <w:sz w:val="24"/>
          <w:szCs w:val="24"/>
          <w:lang w:val="ro-RO"/>
        </w:rPr>
      </w:pPr>
    </w:p>
    <w:p w:rsidR="00F125B1" w:rsidRPr="00C955DB" w:rsidRDefault="00F125B1" w:rsidP="00303FDF">
      <w:pPr>
        <w:pStyle w:val="ListParagraph"/>
        <w:numPr>
          <w:ilvl w:val="0"/>
          <w:numId w:val="6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55DB">
        <w:rPr>
          <w:rFonts w:ascii="Times New Roman" w:hAnsi="Times New Roman" w:cs="Times New Roman"/>
          <w:b/>
          <w:sz w:val="24"/>
          <w:szCs w:val="24"/>
          <w:lang w:val="ro-RO"/>
        </w:rPr>
        <w:t>Subprogramul 0604„Cooperare Externă”</w:t>
      </w:r>
    </w:p>
    <w:p w:rsidR="00303FDF" w:rsidRPr="00C955DB" w:rsidRDefault="00303FDF" w:rsidP="00303FDF">
      <w:pPr>
        <w:pStyle w:val="ListParagraph"/>
        <w:numPr>
          <w:ilvl w:val="0"/>
          <w:numId w:val="6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55D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leGrid"/>
        <w:tblpPr w:leftFromText="180" w:rightFromText="180" w:vertAnchor="text" w:horzAnchor="margin" w:tblpY="305"/>
        <w:tblW w:w="9634" w:type="dxa"/>
        <w:tblLook w:val="04A0" w:firstRow="1" w:lastRow="0" w:firstColumn="1" w:lastColumn="0" w:noHBand="0" w:noVBand="1"/>
      </w:tblPr>
      <w:tblGrid>
        <w:gridCol w:w="5240"/>
        <w:gridCol w:w="1276"/>
        <w:gridCol w:w="1701"/>
        <w:gridCol w:w="1417"/>
      </w:tblGrid>
      <w:tr w:rsidR="00C16D3E" w:rsidRPr="00062F11" w:rsidTr="002E72FF">
        <w:trPr>
          <w:trHeight w:val="312"/>
        </w:trPr>
        <w:tc>
          <w:tcPr>
            <w:tcW w:w="5240" w:type="dxa"/>
            <w:vAlign w:val="center"/>
          </w:tcPr>
          <w:p w:rsidR="00C16D3E" w:rsidRPr="00062F11" w:rsidRDefault="00C16D3E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:rsidR="00C16D3E" w:rsidRPr="00062F11" w:rsidRDefault="00035CF8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701" w:type="dxa"/>
            <w:vAlign w:val="center"/>
          </w:tcPr>
          <w:p w:rsidR="00C16D3E" w:rsidRPr="00062F11" w:rsidRDefault="00035CF8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417" w:type="dxa"/>
            <w:vAlign w:val="center"/>
          </w:tcPr>
          <w:p w:rsidR="00C16D3E" w:rsidRPr="00062F11" w:rsidRDefault="00035CF8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2C1116" w:rsidRPr="00062F11" w:rsidTr="002E72FF">
        <w:trPr>
          <w:trHeight w:val="312"/>
        </w:trPr>
        <w:tc>
          <w:tcPr>
            <w:tcW w:w="5240" w:type="dxa"/>
          </w:tcPr>
          <w:p w:rsidR="002C1116" w:rsidRPr="00062F11" w:rsidRDefault="002C1116" w:rsidP="002C1116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Achitarea cotizațiilor de membru față de organizațiile internaționale / regionale la care RM este membru.</w:t>
            </w:r>
          </w:p>
        </w:tc>
        <w:tc>
          <w:tcPr>
            <w:tcW w:w="1276" w:type="dxa"/>
          </w:tcPr>
          <w:p w:rsidR="002C1116" w:rsidRPr="001C3C7C" w:rsidRDefault="002C1116" w:rsidP="002C11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66.500,0</w:t>
            </w:r>
          </w:p>
        </w:tc>
        <w:tc>
          <w:tcPr>
            <w:tcW w:w="1701" w:type="dxa"/>
          </w:tcPr>
          <w:p w:rsidR="002C1116" w:rsidRPr="001C3C7C" w:rsidRDefault="002C1116" w:rsidP="002C11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67.600,0</w:t>
            </w:r>
          </w:p>
        </w:tc>
        <w:tc>
          <w:tcPr>
            <w:tcW w:w="1417" w:type="dxa"/>
          </w:tcPr>
          <w:p w:rsidR="002C1116" w:rsidRPr="001C3C7C" w:rsidRDefault="002C1116" w:rsidP="002C11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68.460,0</w:t>
            </w:r>
          </w:p>
        </w:tc>
      </w:tr>
      <w:tr w:rsidR="002C1116" w:rsidRPr="00062F11" w:rsidTr="002E72FF">
        <w:trPr>
          <w:trHeight w:val="312"/>
        </w:trPr>
        <w:tc>
          <w:tcPr>
            <w:tcW w:w="5240" w:type="dxa"/>
          </w:tcPr>
          <w:p w:rsidR="002C1116" w:rsidRPr="00062F11" w:rsidRDefault="00400844" w:rsidP="002C1116">
            <w:pPr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1406CE">
              <w:rPr>
                <w:rFonts w:ascii="Times New Roman" w:hAnsi="Times New Roman" w:cs="Times New Roman"/>
                <w:b/>
                <w:lang w:val="ro-RO"/>
              </w:rPr>
              <w:t>T</w:t>
            </w:r>
            <w:r>
              <w:rPr>
                <w:rFonts w:ascii="Times New Roman" w:hAnsi="Times New Roman" w:cs="Times New Roman"/>
                <w:b/>
                <w:lang w:val="ro-RO"/>
              </w:rPr>
              <w:t>otal</w:t>
            </w:r>
            <w:r w:rsidRPr="001406CE">
              <w:rPr>
                <w:rFonts w:ascii="Times New Roman" w:hAnsi="Times New Roman" w:cs="Times New Roman"/>
                <w:b/>
                <w:lang w:val="ro-RO"/>
              </w:rPr>
              <w:t xml:space="preserve"> subprogram</w:t>
            </w:r>
            <w:r>
              <w:rPr>
                <w:rFonts w:ascii="Times New Roman" w:hAnsi="Times New Roman" w:cs="Times New Roman"/>
                <w:b/>
                <w:lang w:val="ro-RO"/>
              </w:rPr>
              <w:t>ul 0604</w:t>
            </w:r>
          </w:p>
        </w:tc>
        <w:tc>
          <w:tcPr>
            <w:tcW w:w="1276" w:type="dxa"/>
          </w:tcPr>
          <w:p w:rsidR="002C1116" w:rsidRPr="002C1116" w:rsidRDefault="002C1116" w:rsidP="002C11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2C1116">
              <w:rPr>
                <w:rFonts w:ascii="Times New Roman" w:hAnsi="Times New Roman" w:cs="Times New Roman"/>
                <w:b/>
                <w:lang w:val="ro-RO"/>
              </w:rPr>
              <w:t>66.500,0</w:t>
            </w:r>
          </w:p>
        </w:tc>
        <w:tc>
          <w:tcPr>
            <w:tcW w:w="1701" w:type="dxa"/>
          </w:tcPr>
          <w:p w:rsidR="002C1116" w:rsidRPr="002C1116" w:rsidRDefault="002C1116" w:rsidP="002C11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2C1116">
              <w:rPr>
                <w:rFonts w:ascii="Times New Roman" w:hAnsi="Times New Roman" w:cs="Times New Roman"/>
                <w:b/>
                <w:lang w:val="ro-RO"/>
              </w:rPr>
              <w:t>67.600,0</w:t>
            </w:r>
          </w:p>
        </w:tc>
        <w:tc>
          <w:tcPr>
            <w:tcW w:w="1417" w:type="dxa"/>
          </w:tcPr>
          <w:p w:rsidR="002C1116" w:rsidRPr="002C1116" w:rsidRDefault="002C1116" w:rsidP="002C11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2C1116">
              <w:rPr>
                <w:rFonts w:ascii="Times New Roman" w:hAnsi="Times New Roman" w:cs="Times New Roman"/>
                <w:b/>
                <w:lang w:val="ro-RO"/>
              </w:rPr>
              <w:t>68.460,0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p w:rsidR="00F125B1" w:rsidRPr="00062F11" w:rsidRDefault="00F125B1" w:rsidP="002D70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F125B1" w:rsidRPr="00062F11" w:rsidRDefault="00F125B1" w:rsidP="00F125B1">
      <w:pPr>
        <w:rPr>
          <w:lang w:val="ro-RO"/>
        </w:rPr>
      </w:pPr>
    </w:p>
    <w:p w:rsidR="00F125B1" w:rsidRPr="00062F11" w:rsidRDefault="00F125B1" w:rsidP="00F125B1">
      <w:pPr>
        <w:spacing w:after="0" w:line="23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r w:rsidRPr="00062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o-RO" w:eastAsia="en-GB"/>
        </w:rPr>
        <w:t>B</w:t>
      </w:r>
      <w:r w:rsidRPr="00062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UGETUL LOCAL </w:t>
      </w:r>
    </w:p>
    <w:tbl>
      <w:tblPr>
        <w:tblpPr w:leftFromText="180" w:rightFromText="180" w:bottomFromText="160" w:vertAnchor="text" w:horzAnchor="margin" w:tblpY="295"/>
        <w:tblW w:w="9629" w:type="dxa"/>
        <w:tblCellSpacing w:w="0" w:type="dxa"/>
        <w:tblLook w:val="04A0" w:firstRow="1" w:lastRow="0" w:firstColumn="1" w:lastColumn="0" w:noHBand="0" w:noVBand="1"/>
      </w:tblPr>
      <w:tblGrid>
        <w:gridCol w:w="4600"/>
        <w:gridCol w:w="1911"/>
        <w:gridCol w:w="1559"/>
        <w:gridCol w:w="1559"/>
      </w:tblGrid>
      <w:tr w:rsidR="00827F22" w:rsidRPr="00062F11" w:rsidTr="00827F22">
        <w:trPr>
          <w:trHeight w:val="288"/>
          <w:tblCellSpacing w:w="0" w:type="dxa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Activități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035CF8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2024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035CF8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2025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035CF8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</w:tr>
      <w:tr w:rsidR="002C1116" w:rsidRPr="00062F11" w:rsidTr="00400844">
        <w:trPr>
          <w:trHeight w:val="524"/>
          <w:tblCellSpacing w:w="0" w:type="dxa"/>
        </w:trPr>
        <w:tc>
          <w:tcPr>
            <w:tcW w:w="4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C1116" w:rsidRPr="00062F11" w:rsidRDefault="002C1116" w:rsidP="002C1116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Asigurarea activității curente a Direcției de relații externe si relați</w:t>
            </w:r>
            <w:r w:rsidR="00385971">
              <w:rPr>
                <w:rFonts w:ascii="Times New Roman" w:hAnsi="Times New Roman" w:cs="Times New Roman"/>
                <w:lang w:val="ro-RO"/>
              </w:rPr>
              <w:t>i publice locale a UTA Găgăuzia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1116" w:rsidRPr="002C1116" w:rsidRDefault="002C1116" w:rsidP="002C111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o-RO"/>
              </w:rPr>
            </w:pPr>
            <w:r w:rsidRPr="002C1116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85971" w:rsidRDefault="00385971" w:rsidP="002C111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o-RO"/>
              </w:rPr>
            </w:pPr>
          </w:p>
          <w:p w:rsidR="002C1116" w:rsidRPr="002C1116" w:rsidRDefault="002C1116" w:rsidP="002C111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o-RO"/>
              </w:rPr>
            </w:pPr>
            <w:r w:rsidRPr="002C1116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85971" w:rsidRDefault="00385971" w:rsidP="002C111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o-RO"/>
              </w:rPr>
            </w:pPr>
          </w:p>
          <w:p w:rsidR="002C1116" w:rsidRPr="002C1116" w:rsidRDefault="002C1116" w:rsidP="002C111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ro-RO"/>
              </w:rPr>
            </w:pPr>
            <w:r w:rsidRPr="002C1116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</w:tr>
      <w:tr w:rsidR="002C1116" w:rsidTr="001B7E5B">
        <w:trPr>
          <w:trHeight w:val="288"/>
          <w:tblCellSpacing w:w="0" w:type="dxa"/>
        </w:trPr>
        <w:tc>
          <w:tcPr>
            <w:tcW w:w="4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1116" w:rsidRPr="00400844" w:rsidRDefault="002C1116" w:rsidP="002C1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40084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o-RO" w:eastAsia="en-GB"/>
              </w:rPr>
              <w:t xml:space="preserve">Total BL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C1116" w:rsidRPr="00400844" w:rsidRDefault="002C1116" w:rsidP="001360ED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400844">
              <w:rPr>
                <w:rFonts w:ascii="Times New Roman" w:hAnsi="Times New Roman" w:cs="Times New Roman"/>
                <w:b/>
                <w:lang w:val="ro-RO"/>
              </w:rPr>
              <w:t>3.437,5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C1116" w:rsidRPr="00400844" w:rsidRDefault="002C1116" w:rsidP="001360ED">
            <w:pPr>
              <w:jc w:val="right"/>
              <w:rPr>
                <w:b/>
              </w:rPr>
            </w:pPr>
            <w:r w:rsidRPr="00400844">
              <w:rPr>
                <w:rFonts w:ascii="Times New Roman" w:hAnsi="Times New Roman" w:cs="Times New Roman"/>
                <w:b/>
                <w:lang w:val="ro-RO"/>
              </w:rPr>
              <w:t>3.437,5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C1116" w:rsidRPr="00400844" w:rsidRDefault="002C1116" w:rsidP="001360ED">
            <w:pPr>
              <w:jc w:val="right"/>
              <w:rPr>
                <w:b/>
              </w:rPr>
            </w:pPr>
            <w:r w:rsidRPr="00400844">
              <w:rPr>
                <w:rFonts w:ascii="Times New Roman" w:hAnsi="Times New Roman" w:cs="Times New Roman"/>
                <w:b/>
                <w:lang w:val="ro-RO"/>
              </w:rPr>
              <w:t>3.437,5</w:t>
            </w:r>
          </w:p>
        </w:tc>
      </w:tr>
    </w:tbl>
    <w:p w:rsidR="00F125B1" w:rsidRDefault="00F125B1" w:rsidP="00F125B1">
      <w:pPr>
        <w:rPr>
          <w:lang w:val="ro-RO"/>
        </w:rPr>
      </w:pPr>
    </w:p>
    <w:p w:rsidR="00AD1F2B" w:rsidRDefault="00AD1F2B"/>
    <w:sectPr w:rsidR="00AD1F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CB4" w:rsidRDefault="009B0CB4" w:rsidP="00AC3B98">
      <w:pPr>
        <w:spacing w:after="0" w:line="240" w:lineRule="auto"/>
      </w:pPr>
      <w:r>
        <w:separator/>
      </w:r>
    </w:p>
  </w:endnote>
  <w:endnote w:type="continuationSeparator" w:id="0">
    <w:p w:rsidR="009B0CB4" w:rsidRDefault="009B0CB4" w:rsidP="00AC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B98" w:rsidRDefault="00AC3B98">
    <w:pPr>
      <w:pStyle w:val="Footer"/>
      <w:jc w:val="right"/>
    </w:pPr>
  </w:p>
  <w:p w:rsidR="00AC3B98" w:rsidRDefault="00AC3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CB4" w:rsidRDefault="009B0CB4" w:rsidP="00AC3B98">
      <w:pPr>
        <w:spacing w:after="0" w:line="240" w:lineRule="auto"/>
      </w:pPr>
      <w:r>
        <w:separator/>
      </w:r>
    </w:p>
  </w:footnote>
  <w:footnote w:type="continuationSeparator" w:id="0">
    <w:p w:rsidR="009B0CB4" w:rsidRDefault="009B0CB4" w:rsidP="00AC3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2AF4"/>
    <w:multiLevelType w:val="hybridMultilevel"/>
    <w:tmpl w:val="D5CEF77A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A067C"/>
    <w:multiLevelType w:val="hybridMultilevel"/>
    <w:tmpl w:val="C96E084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5BD11BE6"/>
    <w:multiLevelType w:val="hybridMultilevel"/>
    <w:tmpl w:val="8B40BA48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05BF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C1569E6"/>
    <w:multiLevelType w:val="hybridMultilevel"/>
    <w:tmpl w:val="318E86AE"/>
    <w:lvl w:ilvl="0" w:tplc="8B3C293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292D49"/>
    <w:multiLevelType w:val="hybridMultilevel"/>
    <w:tmpl w:val="123CFCF0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B1"/>
    <w:rsid w:val="00023ABA"/>
    <w:rsid w:val="00030E1B"/>
    <w:rsid w:val="00035CF8"/>
    <w:rsid w:val="00062F11"/>
    <w:rsid w:val="00087B06"/>
    <w:rsid w:val="000D38F6"/>
    <w:rsid w:val="000E03D3"/>
    <w:rsid w:val="0011020D"/>
    <w:rsid w:val="001360ED"/>
    <w:rsid w:val="001406CE"/>
    <w:rsid w:val="00152A9A"/>
    <w:rsid w:val="001A4C11"/>
    <w:rsid w:val="001C3C7C"/>
    <w:rsid w:val="001F1F11"/>
    <w:rsid w:val="00231C94"/>
    <w:rsid w:val="002403BC"/>
    <w:rsid w:val="00265FC7"/>
    <w:rsid w:val="002A3C40"/>
    <w:rsid w:val="002C1116"/>
    <w:rsid w:val="002D6015"/>
    <w:rsid w:val="002D7067"/>
    <w:rsid w:val="002E72FF"/>
    <w:rsid w:val="002F65AD"/>
    <w:rsid w:val="00303FDF"/>
    <w:rsid w:val="0034118B"/>
    <w:rsid w:val="00385971"/>
    <w:rsid w:val="003B17C9"/>
    <w:rsid w:val="003F2D81"/>
    <w:rsid w:val="00400844"/>
    <w:rsid w:val="004065CC"/>
    <w:rsid w:val="00427AC8"/>
    <w:rsid w:val="004506A4"/>
    <w:rsid w:val="004C6B7D"/>
    <w:rsid w:val="004F7848"/>
    <w:rsid w:val="005007A5"/>
    <w:rsid w:val="00556C44"/>
    <w:rsid w:val="00563940"/>
    <w:rsid w:val="0066544F"/>
    <w:rsid w:val="006E1479"/>
    <w:rsid w:val="0076247C"/>
    <w:rsid w:val="007D08FC"/>
    <w:rsid w:val="007F46BA"/>
    <w:rsid w:val="00826E51"/>
    <w:rsid w:val="00827F22"/>
    <w:rsid w:val="00845692"/>
    <w:rsid w:val="0086609B"/>
    <w:rsid w:val="0088436A"/>
    <w:rsid w:val="008B56B0"/>
    <w:rsid w:val="0092181B"/>
    <w:rsid w:val="009B0CB4"/>
    <w:rsid w:val="009B2220"/>
    <w:rsid w:val="009E50CA"/>
    <w:rsid w:val="009F47E1"/>
    <w:rsid w:val="00A370BC"/>
    <w:rsid w:val="00A50E0F"/>
    <w:rsid w:val="00A94B49"/>
    <w:rsid w:val="00A96606"/>
    <w:rsid w:val="00AA0C32"/>
    <w:rsid w:val="00AB1EEB"/>
    <w:rsid w:val="00AC3B98"/>
    <w:rsid w:val="00AD1F2B"/>
    <w:rsid w:val="00AD2D16"/>
    <w:rsid w:val="00AF4EB6"/>
    <w:rsid w:val="00B64848"/>
    <w:rsid w:val="00B95681"/>
    <w:rsid w:val="00BC11AD"/>
    <w:rsid w:val="00BE02C8"/>
    <w:rsid w:val="00BE5455"/>
    <w:rsid w:val="00C1191E"/>
    <w:rsid w:val="00C16D3E"/>
    <w:rsid w:val="00C5121C"/>
    <w:rsid w:val="00C65644"/>
    <w:rsid w:val="00C955DB"/>
    <w:rsid w:val="00D6288A"/>
    <w:rsid w:val="00DB6159"/>
    <w:rsid w:val="00DE4083"/>
    <w:rsid w:val="00DE42D1"/>
    <w:rsid w:val="00E63487"/>
    <w:rsid w:val="00E718AE"/>
    <w:rsid w:val="00F125B1"/>
    <w:rsid w:val="00F1546E"/>
    <w:rsid w:val="00F64830"/>
    <w:rsid w:val="00F963DB"/>
    <w:rsid w:val="00FB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4CE53"/>
  <w15:chartTrackingRefBased/>
  <w15:docId w15:val="{7CBA0E34-9D97-4DA5-B6DE-2D324205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5B1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F125B1"/>
    <w:pPr>
      <w:ind w:left="720"/>
      <w:contextualSpacing/>
    </w:pPr>
  </w:style>
  <w:style w:type="table" w:styleId="TableGrid">
    <w:name w:val="Table Grid"/>
    <w:basedOn w:val="TableNormal"/>
    <w:uiPriority w:val="39"/>
    <w:rsid w:val="00F125B1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F125B1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FDF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B98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B98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FF13-E573-4919-9242-9131EF4A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Balanel, Alexandru</dc:creator>
  <cp:keywords/>
  <dc:description/>
  <cp:lastModifiedBy>Sirbu, Vera</cp:lastModifiedBy>
  <cp:revision>5</cp:revision>
  <cp:lastPrinted>2023-05-28T11:56:00Z</cp:lastPrinted>
  <dcterms:created xsi:type="dcterms:W3CDTF">2023-05-28T08:51:00Z</dcterms:created>
  <dcterms:modified xsi:type="dcterms:W3CDTF">2023-06-09T09:58:00Z</dcterms:modified>
</cp:coreProperties>
</file>